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ind w:left="0" w:right="907" w:hanging="0"/>
        <w:jc w:val="center"/>
        <w:textAlignment w:val="baseline"/>
        <w:rPr/>
      </w:pPr>
      <w:r>
        <w:rPr>
          <w:b/>
        </w:rPr>
        <w:t>PLAN POLOWAŃ ZBIOROWYCH K.Ł. NR 127 „SOKÓŁ WARSZAWA” W SEZONIE 2021/2022</w:t>
      </w:r>
    </w:p>
    <w:p>
      <w:pPr>
        <w:pStyle w:val="Normal"/>
        <w:jc w:val="center"/>
        <w:rPr/>
      </w:pPr>
      <w:r>
        <w:rPr/>
      </w:r>
    </w:p>
    <w:tbl>
      <w:tblPr>
        <w:tblW w:w="14020" w:type="dxa"/>
        <w:jc w:val="left"/>
        <w:tblInd w:w="-103" w:type="dxa"/>
        <w:tblCellMar>
          <w:top w:w="0" w:type="dxa"/>
          <w:left w:w="35" w:type="dxa"/>
          <w:bottom w:w="0" w:type="dxa"/>
          <w:right w:w="70" w:type="dxa"/>
        </w:tblCellMar>
      </w:tblPr>
      <w:tblGrid>
        <w:gridCol w:w="1302"/>
        <w:gridCol w:w="781"/>
        <w:gridCol w:w="2700"/>
        <w:gridCol w:w="2956"/>
        <w:gridCol w:w="1899"/>
        <w:gridCol w:w="2818"/>
        <w:gridCol w:w="1563"/>
      </w:tblGrid>
      <w:tr>
        <w:trPr>
          <w:trHeight w:val="432"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b/>
                <w:b/>
                <w:sz w:val="24"/>
                <w:szCs w:val="24"/>
              </w:rPr>
            </w:pPr>
            <w:r>
              <w:rPr>
                <w:b/>
                <w:sz w:val="24"/>
                <w:szCs w:val="24"/>
              </w:rPr>
              <w:t>DATA</w:t>
            </w:r>
          </w:p>
          <w:p>
            <w:pPr>
              <w:pStyle w:val="Normal"/>
              <w:jc w:val="center"/>
              <w:rPr/>
            </w:pPr>
            <w:r>
              <w:rPr/>
            </w:r>
          </w:p>
        </w:tc>
        <w:tc>
          <w:tcPr>
            <w:tcW w:w="781" w:type="dxa"/>
            <w:tcBorders>
              <w:top w:val="single" w:sz="4" w:space="0" w:color="000001"/>
              <w:left w:val="single" w:sz="4" w:space="0" w:color="000001"/>
              <w:bottom w:val="single" w:sz="4" w:space="0" w:color="000001"/>
            </w:tcBorders>
            <w:shd w:fill="FFFFFF" w:val="clear"/>
          </w:tcPr>
          <w:p>
            <w:pPr>
              <w:pStyle w:val="Normal"/>
              <w:jc w:val="center"/>
              <w:rPr>
                <w:b/>
                <w:b/>
                <w:sz w:val="24"/>
                <w:szCs w:val="24"/>
              </w:rPr>
            </w:pPr>
            <w:r>
              <w:rPr>
                <w:b/>
                <w:sz w:val="24"/>
                <w:szCs w:val="24"/>
              </w:rPr>
              <w:t>OBW.</w:t>
            </w:r>
          </w:p>
        </w:tc>
        <w:tc>
          <w:tcPr>
            <w:tcW w:w="2700" w:type="dxa"/>
            <w:tcBorders>
              <w:top w:val="single" w:sz="4" w:space="0" w:color="000001"/>
              <w:left w:val="single" w:sz="4" w:space="0" w:color="000001"/>
              <w:bottom w:val="single" w:sz="4" w:space="0" w:color="000001"/>
            </w:tcBorders>
            <w:shd w:fill="FFFFFF" w:val="clear"/>
          </w:tcPr>
          <w:p>
            <w:pPr>
              <w:pStyle w:val="Normal"/>
              <w:jc w:val="center"/>
              <w:rPr>
                <w:b/>
                <w:b/>
                <w:sz w:val="24"/>
                <w:szCs w:val="24"/>
              </w:rPr>
            </w:pPr>
            <w:r>
              <w:rPr>
                <w:b/>
                <w:sz w:val="24"/>
                <w:szCs w:val="24"/>
              </w:rPr>
              <w:t>MIEJSCE I GODZ. ZBIÓRKI</w:t>
            </w:r>
          </w:p>
        </w:tc>
        <w:tc>
          <w:tcPr>
            <w:tcW w:w="2956" w:type="dxa"/>
            <w:tcBorders>
              <w:top w:val="single" w:sz="4" w:space="0" w:color="000001"/>
              <w:left w:val="single" w:sz="4" w:space="0" w:color="000001"/>
              <w:bottom w:val="single" w:sz="4" w:space="0" w:color="000001"/>
            </w:tcBorders>
            <w:shd w:fill="FFFFFF" w:val="clear"/>
          </w:tcPr>
          <w:p>
            <w:pPr>
              <w:pStyle w:val="Normal"/>
              <w:jc w:val="center"/>
              <w:rPr>
                <w:b/>
                <w:b/>
                <w:sz w:val="24"/>
                <w:szCs w:val="24"/>
              </w:rPr>
            </w:pPr>
            <w:r>
              <w:rPr>
                <w:b/>
                <w:sz w:val="24"/>
                <w:szCs w:val="24"/>
              </w:rPr>
              <w:t>GATUNEK ZWIERZYNY</w:t>
            </w:r>
          </w:p>
        </w:tc>
        <w:tc>
          <w:tcPr>
            <w:tcW w:w="1899" w:type="dxa"/>
            <w:tcBorders>
              <w:top w:val="single" w:sz="4" w:space="0" w:color="000001"/>
              <w:left w:val="single" w:sz="4" w:space="0" w:color="000001"/>
              <w:bottom w:val="single" w:sz="4" w:space="0" w:color="000001"/>
            </w:tcBorders>
            <w:shd w:fill="FFFFFF" w:val="clear"/>
          </w:tcPr>
          <w:p>
            <w:pPr>
              <w:pStyle w:val="Normal"/>
              <w:jc w:val="center"/>
              <w:rPr>
                <w:b/>
                <w:b/>
                <w:sz w:val="24"/>
                <w:szCs w:val="24"/>
              </w:rPr>
            </w:pPr>
            <w:r>
              <w:rPr>
                <w:b/>
                <w:sz w:val="24"/>
                <w:szCs w:val="24"/>
              </w:rPr>
              <w:t>RODZAJ POLOWANIA</w:t>
            </w:r>
          </w:p>
        </w:tc>
        <w:tc>
          <w:tcPr>
            <w:tcW w:w="2818" w:type="dxa"/>
            <w:tcBorders>
              <w:top w:val="single" w:sz="4" w:space="0" w:color="000001"/>
              <w:left w:val="single" w:sz="4" w:space="0" w:color="000001"/>
              <w:bottom w:val="single" w:sz="4" w:space="0" w:color="000001"/>
            </w:tcBorders>
            <w:shd w:fill="FFFFFF" w:val="clear"/>
          </w:tcPr>
          <w:p>
            <w:pPr>
              <w:pStyle w:val="Normal"/>
              <w:jc w:val="center"/>
              <w:rPr>
                <w:b/>
                <w:b/>
                <w:sz w:val="24"/>
                <w:szCs w:val="24"/>
              </w:rPr>
            </w:pPr>
            <w:r>
              <w:rPr>
                <w:b/>
                <w:sz w:val="24"/>
                <w:szCs w:val="24"/>
              </w:rPr>
              <w:t>PROWADZĄCY</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jc w:val="center"/>
              <w:rPr>
                <w:b/>
                <w:b/>
                <w:sz w:val="24"/>
                <w:szCs w:val="24"/>
              </w:rPr>
            </w:pPr>
            <w:r>
              <w:rPr>
                <w:b/>
                <w:sz w:val="24"/>
                <w:szCs w:val="24"/>
              </w:rPr>
              <w:t>UWAGI</w:t>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03.09.2021</w:t>
            </w:r>
          </w:p>
        </w:tc>
        <w:tc>
          <w:tcPr>
            <w:tcW w:w="781"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pPr>
            <w:bookmarkStart w:id="0" w:name="__DdeLink__224_1372705264"/>
            <w:r>
              <w:rPr>
                <w:sz w:val="24"/>
                <w:szCs w:val="24"/>
              </w:rPr>
              <w:t>Motorzyny</w:t>
            </w:r>
            <w:bookmarkEnd w:id="0"/>
          </w:p>
        </w:tc>
        <w:tc>
          <w:tcPr>
            <w:tcW w:w="2956"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Dzik, lis, jenot</w:t>
            </w:r>
          </w:p>
        </w:tc>
        <w:tc>
          <w:tcPr>
            <w:tcW w:w="1899"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D. Pakuła, Z. Rek</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shd w:val="clear" w:fill="FFFFFF"/>
              <w:jc w:val="center"/>
              <w:rPr/>
            </w:pPr>
            <w:r>
              <w:rPr>
                <w:sz w:val="24"/>
                <w:szCs w:val="24"/>
                <w:highlight w:val="white"/>
              </w:rPr>
              <w:t>10.10.2021</w:t>
            </w:r>
          </w:p>
        </w:tc>
        <w:tc>
          <w:tcPr>
            <w:tcW w:w="781"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Dzik, lis, jenot</w:t>
            </w:r>
          </w:p>
        </w:tc>
        <w:tc>
          <w:tcPr>
            <w:tcW w:w="1899"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W. Kucharczyk Z. Rek</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jc w:val="center"/>
              <w:rPr>
                <w:sz w:val="24"/>
                <w:szCs w:val="24"/>
                <w:highlight w:val="white"/>
              </w:rPr>
            </w:pPr>
            <w:r>
              <w:rPr>
                <w:sz w:val="24"/>
                <w:szCs w:val="24"/>
                <w:highlight w:val="white"/>
              </w:rPr>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17.10.2021</w:t>
            </w:r>
          </w:p>
        </w:tc>
        <w:tc>
          <w:tcPr>
            <w:tcW w:w="781"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Dzik, lis, jenot</w:t>
            </w:r>
          </w:p>
        </w:tc>
        <w:tc>
          <w:tcPr>
            <w:tcW w:w="1899"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D. Pakuła,  R. Stępień</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23.10.2021</w:t>
            </w:r>
          </w:p>
        </w:tc>
        <w:tc>
          <w:tcPr>
            <w:tcW w:w="781"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 xml:space="preserve">Dzik, lis, jenot, </w:t>
            </w:r>
            <w:r>
              <w:rPr>
                <w:sz w:val="24"/>
                <w:szCs w:val="24"/>
              </w:rPr>
              <w:t>bażant</w:t>
            </w:r>
          </w:p>
        </w:tc>
        <w:tc>
          <w:tcPr>
            <w:tcW w:w="1899" w:type="dxa"/>
            <w:tcBorders>
              <w:top w:val="single" w:sz="4" w:space="0" w:color="000001"/>
              <w:left w:val="single" w:sz="4" w:space="0" w:color="000001"/>
              <w:bottom w:val="single" w:sz="4" w:space="0" w:color="000001"/>
            </w:tcBorders>
            <w:shd w:fill="FFFFFF" w:val="clear"/>
          </w:tcPr>
          <w:p>
            <w:pPr>
              <w:pStyle w:val="Normal"/>
              <w:jc w:val="center"/>
              <w:rPr/>
            </w:pPr>
            <w:bookmarkStart w:id="1" w:name="__DdeLink__200_2057591208"/>
            <w:r>
              <w:rPr>
                <w:sz w:val="24"/>
                <w:szCs w:val="24"/>
              </w:rPr>
              <w:t>Polno leśne</w:t>
            </w:r>
            <w:bookmarkEnd w:id="1"/>
          </w:p>
        </w:tc>
        <w:tc>
          <w:tcPr>
            <w:tcW w:w="2818"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J. Wilczyński, P. Wilczyński</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27.112021</w:t>
            </w:r>
          </w:p>
        </w:tc>
        <w:tc>
          <w:tcPr>
            <w:tcW w:w="781"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Jeleń, dzik, lis, sarna, jenot</w:t>
            </w:r>
          </w:p>
        </w:tc>
        <w:tc>
          <w:tcPr>
            <w:tcW w:w="1899"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W. Kucharczyk, Z. Frączek</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jc w:val="center"/>
              <w:rPr>
                <w:sz w:val="24"/>
                <w:szCs w:val="24"/>
              </w:rPr>
            </w:pPr>
            <w:r>
              <w:rPr>
                <w:sz w:val="24"/>
                <w:szCs w:val="24"/>
              </w:rPr>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18. 12.2021</w:t>
            </w:r>
          </w:p>
        </w:tc>
        <w:tc>
          <w:tcPr>
            <w:tcW w:w="781"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Jeleń, dzik, lis, sarna, jenot</w:t>
            </w:r>
          </w:p>
        </w:tc>
        <w:tc>
          <w:tcPr>
            <w:tcW w:w="1899"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P. Kornak, M. Misztal</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jc w:val="center"/>
              <w:rPr/>
            </w:pPr>
            <w:r>
              <w:rPr>
                <w:sz w:val="24"/>
                <w:szCs w:val="24"/>
              </w:rPr>
              <w:t>Wigilijne</w:t>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15.01.2022</w:t>
            </w:r>
          </w:p>
        </w:tc>
        <w:tc>
          <w:tcPr>
            <w:tcW w:w="781"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highlight w:val="white"/>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Jeleń, dzik, lis, sarna, jenot</w:t>
            </w:r>
          </w:p>
        </w:tc>
        <w:tc>
          <w:tcPr>
            <w:tcW w:w="1899"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pPr>
            <w:r>
              <w:rPr>
                <w:sz w:val="24"/>
                <w:szCs w:val="24"/>
              </w:rPr>
              <w:t>G. Tomczyk, G. Bąba</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r>
          </w:p>
        </w:tc>
      </w:tr>
      <w:tr>
        <w:trPr>
          <w:trHeight w:val="426"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05.02.2022</w:t>
            </w:r>
          </w:p>
        </w:tc>
        <w:tc>
          <w:tcPr>
            <w:tcW w:w="781"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Lis, jenot, bażant</w:t>
            </w:r>
          </w:p>
        </w:tc>
        <w:tc>
          <w:tcPr>
            <w:tcW w:w="1899"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W. Kucharczyk, Z. Frączek</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r>
          </w:p>
        </w:tc>
      </w:tr>
      <w:tr>
        <w:trPr>
          <w:trHeight w:val="531" w:hRule="atLeast"/>
        </w:trPr>
        <w:tc>
          <w:tcPr>
            <w:tcW w:w="1302"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12.02.2022</w:t>
            </w:r>
          </w:p>
        </w:tc>
        <w:tc>
          <w:tcPr>
            <w:tcW w:w="781"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572</w:t>
            </w:r>
          </w:p>
        </w:tc>
        <w:tc>
          <w:tcPr>
            <w:tcW w:w="2700"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Motorzyny</w:t>
            </w:r>
          </w:p>
        </w:tc>
        <w:tc>
          <w:tcPr>
            <w:tcW w:w="2956"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Lis, jenot, bażant</w:t>
            </w:r>
          </w:p>
        </w:tc>
        <w:tc>
          <w:tcPr>
            <w:tcW w:w="1899"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Polno leśne</w:t>
            </w:r>
          </w:p>
        </w:tc>
        <w:tc>
          <w:tcPr>
            <w:tcW w:w="2818" w:type="dxa"/>
            <w:tcBorders>
              <w:top w:val="single" w:sz="4" w:space="0" w:color="000001"/>
              <w:left w:val="single" w:sz="4" w:space="0" w:color="000001"/>
              <w:bottom w:val="single" w:sz="4" w:space="0" w:color="000001"/>
            </w:tcBorders>
            <w:shd w:fill="FFFFFF" w:val="clear"/>
          </w:tcPr>
          <w:p>
            <w:pPr>
              <w:pStyle w:val="Normal"/>
              <w:jc w:val="center"/>
              <w:rPr>
                <w:sz w:val="24"/>
                <w:szCs w:val="24"/>
              </w:rPr>
            </w:pPr>
            <w:r>
              <w:rPr>
                <w:sz w:val="24"/>
                <w:szCs w:val="24"/>
              </w:rPr>
              <w:t>W. Kucharczyk, Z. Frączek</w:t>
            </w:r>
          </w:p>
        </w:tc>
        <w:tc>
          <w:tcPr>
            <w:tcW w:w="156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r>
          </w:p>
        </w:tc>
      </w:tr>
    </w:tbl>
    <w:p>
      <w:pPr>
        <w:pStyle w:val="Normal"/>
        <w:rPr/>
      </w:pPr>
      <w:r>
        <w:rPr>
          <w:b/>
          <w:sz w:val="20"/>
          <w:szCs w:val="20"/>
        </w:rPr>
        <w:t xml:space="preserve">UWAGA: </w:t>
      </w:r>
      <w:r>
        <w:rPr>
          <w:sz w:val="20"/>
          <w:szCs w:val="20"/>
        </w:rPr>
        <w:t>Myśliwi zamierzający wziąć udział w polowaniu zbiorowym mają obowiązek zgłosić swoją obecność do środy włącznie, poprzedzającej polowanie, w elektronicznej książce pobytu myśliwych w łowisku w zakładce „polowania zbiorowe”(instrukcja na stronie www koła) lub u łowczego koła 668 111 661 (ustalenie naganki, ewentualny posiłek). Członkowie koła mogą zaprosić gościa na polowanie zbiorowe po telefonicznym uzyskaniu zgody prezesa lub łowczego. Opłata za pobyt gościa na polowaniu zbiorowym wynosi 50 zł za dzień polowania. Plan polowań może ulec zmianie z uwagi na warunki pogodowe, małą liczbę myśliwych itp.</w:t>
      </w:r>
    </w:p>
    <w:p>
      <w:pPr>
        <w:pStyle w:val="Normal"/>
        <w:widowControl/>
        <w:suppressAutoHyphens w:val="true"/>
        <w:bidi w:val="0"/>
        <w:ind w:left="0" w:right="907" w:hanging="0"/>
        <w:jc w:val="right"/>
        <w:textAlignment w:val="baseline"/>
        <w:rPr>
          <w:b/>
          <w:b/>
        </w:rPr>
      </w:pPr>
      <w:r>
        <w:rPr>
          <w:b/>
        </w:rPr>
      </w:r>
    </w:p>
    <w:p>
      <w:pPr>
        <w:pStyle w:val="Normal"/>
        <w:widowControl/>
        <w:suppressAutoHyphens w:val="true"/>
        <w:bidi w:val="0"/>
        <w:ind w:left="0" w:right="907" w:hanging="0"/>
        <w:jc w:val="right"/>
        <w:textAlignment w:val="baseline"/>
        <w:rPr/>
      </w:pPr>
      <w:r>
        <w:rPr>
          <w:b/>
        </w:rPr>
        <w:t xml:space="preserve">Sporządził: </w:t>
      </w:r>
    </w:p>
    <w:p>
      <w:pPr>
        <w:pStyle w:val="Normal"/>
        <w:jc w:val="right"/>
        <w:rPr/>
      </w:pPr>
      <w:r>
        <w:rPr>
          <w:b/>
        </w:rPr>
        <w:t>ŁOWCZY  ZBIGNIEW REK</w:t>
      </w:r>
    </w:p>
    <w:sectPr>
      <w:type w:val="nextPage"/>
      <w:pgSz w:orient="landscape" w:w="16838" w:h="11906"/>
      <w:pgMar w:left="1418" w:right="1418" w:header="0" w:top="1418" w:footer="0" w:bottom="1418"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Times New Roman">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Bitstream Vera Sans" w:cs="FreeSans"/>
        <w:sz w:val="20"/>
        <w:szCs w:val="24"/>
        <w:lang w:val="pl-PL" w:eastAsia="zh-CN" w:bidi="hi-IN"/>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customStyle="1">
    <w:name w:val="Normal"/>
    <w:qFormat/>
    <w:pPr>
      <w:widowControl/>
      <w:suppressAutoHyphens w:val="true"/>
      <w:bidi w:val="0"/>
      <w:jc w:val="left"/>
      <w:textAlignment w:val="baseline"/>
    </w:pPr>
    <w:rPr>
      <w:rFonts w:ascii="Times New Roman" w:hAnsi="Times New Roman" w:eastAsia="Times New Roman" w:cs="Times New Roman"/>
      <w:color w:val="00000A"/>
      <w:kern w:val="0"/>
      <w:sz w:val="24"/>
      <w:szCs w:val="24"/>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omylnaczcionkaakapitu1" w:customStyle="1">
    <w:name w:val="Domyślna czcionka akapitu1"/>
    <w:qFormat/>
    <w:rPr/>
  </w:style>
  <w:style w:type="character" w:styleId="Odwoaniedokomentarza1" w:customStyle="1">
    <w:name w:val="Odwołanie do komentarza1"/>
    <w:qFormat/>
    <w:rPr>
      <w:sz w:val="16"/>
      <w:szCs w:val="16"/>
    </w:rPr>
  </w:style>
  <w:style w:type="character" w:styleId="TekstkomentarzaZnak" w:customStyle="1">
    <w:name w:val="Tekst komentarza Znak"/>
    <w:basedOn w:val="Domylnaczcionkaakapitu1"/>
    <w:qFormat/>
    <w:rPr/>
  </w:style>
  <w:style w:type="character" w:styleId="TematkomentarzaZnak" w:customStyle="1">
    <w:name w:val="Temat komentarza Znak"/>
    <w:qFormat/>
    <w:rPr>
      <w:b/>
      <w:bCs/>
    </w:rPr>
  </w:style>
  <w:style w:type="character" w:styleId="TekstdymkaZnak" w:customStyle="1">
    <w:name w:val="Tekst dymka Znak"/>
    <w:qFormat/>
    <w:rPr>
      <w:rFonts w:ascii="Tahoma" w:hAnsi="Tahoma" w:eastAsia="Tahoma" w:cs="Tahoma"/>
      <w:sz w:val="16"/>
      <w:szCs w:val="16"/>
    </w:rPr>
  </w:style>
  <w:style w:type="paragraph" w:styleId="Nagwek" w:customStyle="1">
    <w:name w:val="Nagłówek"/>
    <w:basedOn w:val="Normal"/>
    <w:next w:val="Tretekstu"/>
    <w:qFormat/>
    <w:pPr>
      <w:keepNext w:val="true"/>
      <w:spacing w:before="240" w:after="120"/>
    </w:pPr>
    <w:rPr>
      <w:rFonts w:ascii="Liberation Sans" w:hAnsi="Liberation Sans" w:eastAsia="Bitstream Vera Sans" w:cs="FreeSans"/>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ascii="Liberation Sans" w:hAnsi="Liberation Sans" w:eastAsia="Liberation Sans" w:cs="FreeSans, 'Times New Roman'"/>
    </w:rPr>
  </w:style>
  <w:style w:type="paragraph" w:styleId="Podpis">
    <w:name w:val="Caption"/>
    <w:basedOn w:val="Normal"/>
    <w:qFormat/>
    <w:pPr>
      <w:suppressLineNumbers/>
      <w:spacing w:before="120" w:after="120"/>
    </w:pPr>
    <w:rPr>
      <w:rFonts w:ascii="Liberation Sans" w:hAnsi="Liberation Sans" w:cs="FreeSans"/>
      <w:i/>
      <w:iCs/>
      <w:sz w:val="24"/>
      <w:szCs w:val="24"/>
    </w:rPr>
  </w:style>
  <w:style w:type="paragraph" w:styleId="Indeks" w:customStyle="1">
    <w:name w:val="Indeks"/>
    <w:basedOn w:val="Normal"/>
    <w:qFormat/>
    <w:pPr>
      <w:suppressLineNumbers/>
    </w:pPr>
    <w:rPr>
      <w:rFonts w:ascii="Liberation Sans" w:hAnsi="Liberation Sans" w:eastAsia="Liberation Sans" w:cs="FreeSans, 'Times New Roman'"/>
    </w:rPr>
  </w:style>
  <w:style w:type="paragraph" w:styleId="Caption">
    <w:name w:val="caption"/>
    <w:basedOn w:val="Normal"/>
    <w:qFormat/>
    <w:pPr>
      <w:suppressLineNumbers/>
      <w:spacing w:before="120" w:after="120"/>
    </w:pPr>
    <w:rPr>
      <w:rFonts w:ascii="Liberation Sans" w:hAnsi="Liberation Sans" w:eastAsia="Liberation Sans" w:cs="FreeSans, 'Times New Roman'"/>
      <w:i/>
      <w:iCs/>
    </w:rPr>
  </w:style>
  <w:style w:type="paragraph" w:styleId="Nagwek1" w:customStyle="1">
    <w:name w:val="Nagłówek1"/>
    <w:basedOn w:val="Normal"/>
    <w:qFormat/>
    <w:pPr>
      <w:keepNext w:val="true"/>
      <w:spacing w:before="240" w:after="120"/>
    </w:pPr>
    <w:rPr>
      <w:rFonts w:ascii="Liberation Sans" w:hAnsi="Liberation Sans" w:eastAsia="Bitstream Vera Sans" w:cs="FreeSans, 'Times New Roman'"/>
      <w:sz w:val="28"/>
      <w:szCs w:val="28"/>
    </w:rPr>
  </w:style>
  <w:style w:type="paragraph" w:styleId="Tekstkomentarza1" w:customStyle="1">
    <w:name w:val="Tekst komentarza1"/>
    <w:basedOn w:val="Normal"/>
    <w:qFormat/>
    <w:pPr/>
    <w:rPr>
      <w:sz w:val="20"/>
      <w:szCs w:val="20"/>
    </w:rPr>
  </w:style>
  <w:style w:type="paragraph" w:styleId="Annotationsubject">
    <w:name w:val="annotation subject"/>
    <w:basedOn w:val="Tekstkomentarza1"/>
    <w:qFormat/>
    <w:pPr/>
    <w:rPr>
      <w:b/>
      <w:bCs/>
    </w:rPr>
  </w:style>
  <w:style w:type="paragraph" w:styleId="BalloonText">
    <w:name w:val="Balloon Text"/>
    <w:basedOn w:val="Normal"/>
    <w:qFormat/>
    <w:pPr/>
    <w:rPr>
      <w:rFonts w:ascii="Tahoma" w:hAnsi="Tahoma" w:eastAsia="Tahoma" w:cs="Tahoma"/>
      <w:sz w:val="16"/>
      <w:szCs w:val="16"/>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Application>LibreOffice/6.2.7.1$Linux_X86_64 LibreOffice_project/23edc44b61b830b7d749943e020e96f5a7df63bf</Application>
  <Pages>1</Pages>
  <Words>230</Words>
  <Characters>1336</Characters>
  <CharactersWithSpaces>1503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2016-09-23T12:08:00Z</dcterms:created>
  <dc:creator>Knoppix User</dc:creator>
  <dc:description/>
  <dc:language>pl-PL</dc:language>
  <cp:lastModifiedBy>Knoppix User</cp:lastModifiedBy>
  <cp:lastPrinted>2019-09-07T12:57:22Z</cp:lastPrinted>
  <dcterms:modified xsi:type="dcterms:W3CDTF">2021-09-27T09:14:31Z</dcterms:modified>
  <cp:revision>17</cp:revision>
  <dc:subject/>
  <dc:title>PLAN POLOWAŃ ZBIOROWYCH K</dc:title>
</cp:coreProperties>
</file>